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3A3" w:rsidRPr="007863A3" w:rsidRDefault="007863A3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863A3">
        <w:rPr>
          <w:rFonts w:ascii="Times New Roman" w:hAnsi="Times New Roman" w:cs="Times New Roman"/>
          <w:b/>
          <w:bCs/>
          <w:sz w:val="22"/>
          <w:szCs w:val="22"/>
        </w:rPr>
        <w:t xml:space="preserve">Obecní úřad Nový Šaldorf – Sedlešovice </w:t>
      </w:r>
    </w:p>
    <w:p w:rsidR="007863A3" w:rsidRPr="007863A3" w:rsidRDefault="007863A3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863A3">
        <w:rPr>
          <w:rFonts w:ascii="Times New Roman" w:hAnsi="Times New Roman" w:cs="Times New Roman"/>
          <w:b/>
          <w:bCs/>
          <w:sz w:val="22"/>
          <w:szCs w:val="22"/>
        </w:rPr>
        <w:t>Hlavní čp. 169</w:t>
      </w:r>
    </w:p>
    <w:p w:rsidR="007863A3" w:rsidRPr="007863A3" w:rsidRDefault="007863A3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863A3">
        <w:rPr>
          <w:rFonts w:ascii="Times New Roman" w:hAnsi="Times New Roman" w:cs="Times New Roman"/>
          <w:b/>
          <w:bCs/>
          <w:sz w:val="22"/>
          <w:szCs w:val="22"/>
        </w:rPr>
        <w:t xml:space="preserve">671 81 Nový Šaldorf – Sedlešovice </w:t>
      </w:r>
    </w:p>
    <w:p w:rsidR="00FB5148" w:rsidRPr="00BA2B61" w:rsidRDefault="00FB5148" w:rsidP="007863A3">
      <w:pPr>
        <w:rPr>
          <w:rFonts w:ascii="Times New Roman" w:hAnsi="Times New Roman" w:cs="Times New Roman"/>
          <w:sz w:val="22"/>
          <w:szCs w:val="22"/>
        </w:rPr>
      </w:pPr>
    </w:p>
    <w:p w:rsidR="007863A3" w:rsidRPr="007863A3" w:rsidRDefault="007863A3" w:rsidP="007863A3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863A3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Pr="007863A3">
        <w:rPr>
          <w:rFonts w:ascii="Times New Roman" w:hAnsi="Times New Roman" w:cs="Times New Roman"/>
          <w:sz w:val="22"/>
          <w:szCs w:val="22"/>
        </w:rPr>
        <w:t>. zn. SOUNŠ 015/2025–SM</w:t>
      </w:r>
    </w:p>
    <w:p w:rsidR="007863A3" w:rsidRDefault="007863A3" w:rsidP="007863A3">
      <w:pPr>
        <w:rPr>
          <w:rFonts w:ascii="Times New Roman" w:hAnsi="Times New Roman" w:cs="Times New Roman"/>
          <w:sz w:val="22"/>
          <w:szCs w:val="22"/>
        </w:rPr>
      </w:pPr>
      <w:r w:rsidRPr="007863A3">
        <w:rPr>
          <w:rFonts w:ascii="Times New Roman" w:hAnsi="Times New Roman" w:cs="Times New Roman"/>
          <w:sz w:val="22"/>
          <w:szCs w:val="22"/>
        </w:rPr>
        <w:t xml:space="preserve">Č. j. OUNŠ </w:t>
      </w:r>
      <w:r w:rsidR="00BA2B61">
        <w:rPr>
          <w:rFonts w:ascii="Times New Roman" w:hAnsi="Times New Roman" w:cs="Times New Roman"/>
          <w:sz w:val="22"/>
          <w:szCs w:val="22"/>
        </w:rPr>
        <w:t>3207</w:t>
      </w:r>
      <w:r w:rsidRPr="007863A3">
        <w:rPr>
          <w:rFonts w:ascii="Times New Roman" w:hAnsi="Times New Roman" w:cs="Times New Roman"/>
          <w:sz w:val="22"/>
          <w:szCs w:val="22"/>
        </w:rPr>
        <w:t>/2025</w:t>
      </w:r>
    </w:p>
    <w:p w:rsidR="00BA2B61" w:rsidRPr="007863A3" w:rsidRDefault="00BA2B61" w:rsidP="007863A3">
      <w:pPr>
        <w:rPr>
          <w:rFonts w:ascii="Times New Roman" w:hAnsi="Times New Roman" w:cs="Times New Roman"/>
          <w:sz w:val="22"/>
          <w:szCs w:val="22"/>
        </w:rPr>
      </w:pPr>
    </w:p>
    <w:p w:rsidR="000214F0" w:rsidRPr="00BA2B61" w:rsidRDefault="00FB5148" w:rsidP="007863A3">
      <w:pPr>
        <w:rPr>
          <w:rFonts w:ascii="Times New Roman" w:hAnsi="Times New Roman" w:cs="Times New Roman"/>
          <w:sz w:val="22"/>
          <w:szCs w:val="22"/>
        </w:rPr>
      </w:pPr>
      <w:r w:rsidRPr="00BA2B61">
        <w:rPr>
          <w:rFonts w:ascii="Times New Roman" w:hAnsi="Times New Roman" w:cs="Times New Roman"/>
          <w:sz w:val="22"/>
          <w:szCs w:val="22"/>
        </w:rPr>
        <w:t>Nový Šaldorf – Sedlešovice, dne 19. 12. 2025</w:t>
      </w:r>
    </w:p>
    <w:p w:rsidR="00FB5148" w:rsidRPr="00BA2B61" w:rsidRDefault="00FB5148" w:rsidP="00FB51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FB51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B5148" w:rsidRDefault="00FB5148" w:rsidP="00FB51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2B61">
        <w:rPr>
          <w:rFonts w:ascii="Times New Roman" w:hAnsi="Times New Roman" w:cs="Times New Roman"/>
          <w:b/>
          <w:bCs/>
          <w:sz w:val="22"/>
          <w:szCs w:val="22"/>
        </w:rPr>
        <w:t>Oznámení o prodloužení lhůty k vyřízení žádosti o informace</w:t>
      </w:r>
    </w:p>
    <w:p w:rsidR="00BA2B61" w:rsidRPr="00BA2B61" w:rsidRDefault="00BA2B61" w:rsidP="00FB51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BA2B6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B5148" w:rsidRPr="00BA2B61" w:rsidRDefault="00FB5148" w:rsidP="00BA2B61">
      <w:pPr>
        <w:jc w:val="both"/>
        <w:rPr>
          <w:rFonts w:ascii="Times New Roman" w:hAnsi="Times New Roman" w:cs="Times New Roman"/>
          <w:sz w:val="22"/>
          <w:szCs w:val="22"/>
        </w:rPr>
      </w:pPr>
      <w:r w:rsidRPr="007863A3">
        <w:rPr>
          <w:rFonts w:ascii="Times New Roman" w:hAnsi="Times New Roman" w:cs="Times New Roman"/>
          <w:sz w:val="22"/>
          <w:szCs w:val="22"/>
        </w:rPr>
        <w:t xml:space="preserve">Obecní úřad Nový Šaldorf – Sedlešovice </w:t>
      </w:r>
      <w:r w:rsidRPr="00BA2B61">
        <w:rPr>
          <w:rFonts w:ascii="Times New Roman" w:hAnsi="Times New Roman" w:cs="Times New Roman"/>
          <w:sz w:val="22"/>
          <w:szCs w:val="22"/>
        </w:rPr>
        <w:t>(dále jen „povinný subjekt“) obdržel dne 18. 12. 202</w:t>
      </w:r>
      <w:r w:rsidR="00730A23">
        <w:rPr>
          <w:rFonts w:ascii="Times New Roman" w:hAnsi="Times New Roman" w:cs="Times New Roman"/>
          <w:sz w:val="22"/>
          <w:szCs w:val="22"/>
        </w:rPr>
        <w:t>5</w:t>
      </w:r>
      <w:r w:rsidRPr="00BA2B61">
        <w:rPr>
          <w:rFonts w:ascii="Times New Roman" w:hAnsi="Times New Roman" w:cs="Times New Roman"/>
          <w:sz w:val="22"/>
          <w:szCs w:val="22"/>
        </w:rPr>
        <w:t xml:space="preserve"> </w:t>
      </w:r>
      <w:r w:rsidR="00BA2B61">
        <w:rPr>
          <w:rFonts w:ascii="Times New Roman" w:hAnsi="Times New Roman" w:cs="Times New Roman"/>
          <w:sz w:val="22"/>
          <w:szCs w:val="22"/>
        </w:rPr>
        <w:t>V</w:t>
      </w:r>
      <w:r w:rsidRPr="00BA2B61">
        <w:rPr>
          <w:rFonts w:ascii="Times New Roman" w:hAnsi="Times New Roman" w:cs="Times New Roman"/>
          <w:sz w:val="22"/>
          <w:szCs w:val="22"/>
        </w:rPr>
        <w:t>aši žádost o poskytnutí informací podle zákona č. 106/1999 Sb., o svobodném přístupu k informacím, ve znění pozdějších předpisů (dále jen „</w:t>
      </w:r>
      <w:proofErr w:type="spellStart"/>
      <w:r w:rsidRPr="00BA2B61">
        <w:rPr>
          <w:rFonts w:ascii="Times New Roman" w:hAnsi="Times New Roman" w:cs="Times New Roman"/>
          <w:sz w:val="22"/>
          <w:szCs w:val="22"/>
        </w:rPr>
        <w:t>InfZ</w:t>
      </w:r>
      <w:proofErr w:type="spellEnd"/>
      <w:r w:rsidRPr="00BA2B61">
        <w:rPr>
          <w:rFonts w:ascii="Times New Roman" w:hAnsi="Times New Roman" w:cs="Times New Roman"/>
          <w:sz w:val="22"/>
          <w:szCs w:val="22"/>
        </w:rPr>
        <w:t xml:space="preserve">“), zaevidovanou pod č. j. OUNŠ 3195/2025. </w:t>
      </w:r>
    </w:p>
    <w:p w:rsidR="00FB5148" w:rsidRPr="00BA2B61" w:rsidRDefault="00FB5148" w:rsidP="00BA2B6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863A3">
        <w:rPr>
          <w:rFonts w:ascii="Times New Roman" w:hAnsi="Times New Roman" w:cs="Times New Roman"/>
          <w:sz w:val="22"/>
          <w:szCs w:val="22"/>
        </w:rPr>
        <w:t xml:space="preserve">Povinný subjekt vaši žádost o poskytnutí informací přezkoumal, a dospěl k závěru, že jsou dány důvody pro prodloužení lhůty pro poskytnutí informací dle § 14 odst. 6 </w:t>
      </w:r>
      <w:proofErr w:type="spellStart"/>
      <w:r w:rsidRPr="007863A3">
        <w:rPr>
          <w:rFonts w:ascii="Times New Roman" w:hAnsi="Times New Roman" w:cs="Times New Roman"/>
          <w:sz w:val="22"/>
          <w:szCs w:val="22"/>
        </w:rPr>
        <w:t>InfZ</w:t>
      </w:r>
      <w:proofErr w:type="spellEnd"/>
      <w:r w:rsidRPr="007863A3">
        <w:rPr>
          <w:rFonts w:ascii="Times New Roman" w:hAnsi="Times New Roman" w:cs="Times New Roman"/>
          <w:sz w:val="22"/>
          <w:szCs w:val="22"/>
        </w:rPr>
        <w:t xml:space="preserve">. Vzhledem k tomu, že vyřízení vaší žádosti si vyžádá vyhledávání požadovaných informací, které jsou umístěny i v jiných úřadovnách, které jsou odděleny od úřadovny vyřizující žádost, a také vzhledem k tomu, že se jedná o vyhledávání a sběr objemného množství informací požadovaných v jedné žádosti, prodlužuje tímto povinný subjekt lhůtu pro vyřízení žádosti o 10 dní, </w:t>
      </w:r>
      <w:r w:rsidRPr="007863A3">
        <w:rPr>
          <w:rFonts w:ascii="Times New Roman" w:hAnsi="Times New Roman" w:cs="Times New Roman"/>
          <w:b/>
          <w:bCs/>
          <w:sz w:val="22"/>
          <w:szCs w:val="22"/>
        </w:rPr>
        <w:t>tj.</w:t>
      </w:r>
      <w:r w:rsidR="00BA2B61" w:rsidRPr="00BA2B61">
        <w:rPr>
          <w:rFonts w:ascii="Times New Roman" w:hAnsi="Times New Roman" w:cs="Times New Roman"/>
          <w:b/>
          <w:bCs/>
          <w:sz w:val="22"/>
          <w:szCs w:val="22"/>
        </w:rPr>
        <w:t xml:space="preserve"> do 12. 1. 2026.</w:t>
      </w:r>
      <w:r w:rsidR="00BA2B6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2B61" w:rsidRDefault="00BA2B61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863A3" w:rsidRDefault="007863A3" w:rsidP="007863A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863A3">
        <w:rPr>
          <w:rFonts w:ascii="Times New Roman" w:hAnsi="Times New Roman" w:cs="Times New Roman"/>
          <w:b/>
          <w:bCs/>
          <w:sz w:val="22"/>
          <w:szCs w:val="22"/>
        </w:rPr>
        <w:t xml:space="preserve">Šárka Mandátová </w:t>
      </w:r>
    </w:p>
    <w:p w:rsidR="00BA2B61" w:rsidRPr="00730A23" w:rsidRDefault="00BA2B61" w:rsidP="00BA2B61">
      <w:pPr>
        <w:rPr>
          <w:rFonts w:ascii="Times New Roman" w:hAnsi="Times New Roman" w:cs="Times New Roman"/>
          <w:sz w:val="22"/>
          <w:szCs w:val="22"/>
        </w:rPr>
      </w:pPr>
      <w:r w:rsidRPr="00730A23">
        <w:rPr>
          <w:rFonts w:ascii="Times New Roman" w:hAnsi="Times New Roman" w:cs="Times New Roman"/>
          <w:sz w:val="22"/>
          <w:szCs w:val="22"/>
        </w:rPr>
        <w:t xml:space="preserve">referent OÚ Nový Šaldorf – Sedlešovice </w:t>
      </w:r>
    </w:p>
    <w:p w:rsidR="00BA2B61" w:rsidRPr="00BA2B61" w:rsidRDefault="00BA2B61">
      <w:pPr>
        <w:rPr>
          <w:rFonts w:ascii="Times New Roman" w:hAnsi="Times New Roman" w:cs="Times New Roman"/>
          <w:sz w:val="22"/>
          <w:szCs w:val="22"/>
        </w:rPr>
      </w:pPr>
    </w:p>
    <w:sectPr w:rsidR="00BA2B61" w:rsidRPr="00BA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A3"/>
    <w:rsid w:val="000108BE"/>
    <w:rsid w:val="00014458"/>
    <w:rsid w:val="000214F0"/>
    <w:rsid w:val="00565232"/>
    <w:rsid w:val="00730A23"/>
    <w:rsid w:val="007863A3"/>
    <w:rsid w:val="009F6660"/>
    <w:rsid w:val="00A15D46"/>
    <w:rsid w:val="00BA2B61"/>
    <w:rsid w:val="00EC3E24"/>
    <w:rsid w:val="00F923A1"/>
    <w:rsid w:val="00F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94F17-9A11-4478-B558-F800F725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3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3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3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3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3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3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3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3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3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3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cp:lastPrinted>2025-12-19T08:06:00Z</cp:lastPrinted>
  <dcterms:created xsi:type="dcterms:W3CDTF">2026-01-08T13:36:00Z</dcterms:created>
  <dcterms:modified xsi:type="dcterms:W3CDTF">2026-01-08T13:36:00Z</dcterms:modified>
</cp:coreProperties>
</file>